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94BF" w14:textId="77777777" w:rsidR="000839F5" w:rsidRDefault="00791B33">
      <w:pPr>
        <w:spacing w:after="442"/>
        <w:ind w:left="0" w:right="0" w:firstLine="0"/>
      </w:pPr>
      <w:r>
        <w:rPr>
          <w:color w:val="00000A"/>
          <w:sz w:val="24"/>
        </w:rPr>
        <w:t xml:space="preserve"> </w:t>
      </w:r>
    </w:p>
    <w:p w14:paraId="1AEE4938" w14:textId="77777777" w:rsidR="000839F5" w:rsidRDefault="00791B33">
      <w:pPr>
        <w:spacing w:after="134"/>
        <w:ind w:left="0" w:right="0" w:firstLine="0"/>
      </w:pPr>
      <w:r>
        <w:t xml:space="preserve"> </w:t>
      </w:r>
    </w:p>
    <w:p w14:paraId="427B970D" w14:textId="77777777" w:rsidR="000839F5" w:rsidRDefault="00791B33">
      <w:pPr>
        <w:spacing w:after="136"/>
        <w:jc w:val="right"/>
      </w:pPr>
      <w:r>
        <w:t xml:space="preserve">BRIDGEWATER TOWNSHIP </w:t>
      </w:r>
    </w:p>
    <w:p w14:paraId="1A5E9FEC" w14:textId="77777777" w:rsidR="000839F5" w:rsidRDefault="00791B33">
      <w:pPr>
        <w:spacing w:after="136"/>
        <w:ind w:right="2523"/>
        <w:jc w:val="right"/>
      </w:pPr>
      <w:r>
        <w:t xml:space="preserve">PLANNING COMMISSION MEETING </w:t>
      </w:r>
    </w:p>
    <w:p w14:paraId="3B29DE2D" w14:textId="2434BF8E" w:rsidR="000839F5" w:rsidRDefault="00791B33">
      <w:pPr>
        <w:spacing w:after="136"/>
        <w:ind w:right="2783"/>
        <w:jc w:val="right"/>
      </w:pPr>
      <w:r>
        <w:t>MONDAY 7 PM APRIL 21, 2025</w:t>
      </w:r>
      <w:r>
        <w:rPr>
          <w:rFonts w:ascii="Arial" w:eastAsia="Arial" w:hAnsi="Arial" w:cs="Arial"/>
          <w:sz w:val="22"/>
        </w:rPr>
        <w:t xml:space="preserve"> </w:t>
      </w:r>
    </w:p>
    <w:p w14:paraId="503D3C17" w14:textId="77777777" w:rsidR="000839F5" w:rsidRDefault="00791B33">
      <w:pPr>
        <w:spacing w:after="137"/>
        <w:ind w:right="1"/>
        <w:jc w:val="center"/>
      </w:pPr>
      <w:r>
        <w:t xml:space="preserve"> AGENDA </w:t>
      </w:r>
    </w:p>
    <w:p w14:paraId="58370CBB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CALL TO ORDER </w:t>
      </w:r>
    </w:p>
    <w:p w14:paraId="52F03B9F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ROLL CALL AND DETERMINATION OF A QUORUM  </w:t>
      </w:r>
    </w:p>
    <w:p w14:paraId="652C2CDC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REVIEW AND APPROVE AGENDA </w:t>
      </w:r>
    </w:p>
    <w:p w14:paraId="6AC1D58D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APPROVAL OF MINUTES </w:t>
      </w:r>
    </w:p>
    <w:p w14:paraId="292A7610" w14:textId="2C66671A" w:rsidR="000839F5" w:rsidRDefault="00791B33" w:rsidP="00791B33">
      <w:pPr>
        <w:ind w:left="785" w:right="0" w:firstLine="0"/>
      </w:pPr>
      <w:r>
        <w:t>March 17th, 2025 Planning Commission meeting</w:t>
      </w:r>
      <w:r>
        <w:rPr>
          <w:rFonts w:ascii="Arial" w:eastAsia="Arial" w:hAnsi="Arial" w:cs="Arial"/>
          <w:sz w:val="22"/>
        </w:rPr>
        <w:t xml:space="preserve"> </w:t>
      </w:r>
    </w:p>
    <w:p w14:paraId="5D00169B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CITIZEN PARTICIPATION </w:t>
      </w:r>
    </w:p>
    <w:p w14:paraId="67702D7F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PUBLIC HEARINGS – None  </w:t>
      </w:r>
    </w:p>
    <w:p w14:paraId="558E3E46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OLD BUSINESS  </w:t>
      </w:r>
    </w:p>
    <w:p w14:paraId="4CF7D4CD" w14:textId="77777777" w:rsidR="000839F5" w:rsidRDefault="00791B33">
      <w:pPr>
        <w:numPr>
          <w:ilvl w:val="1"/>
          <w:numId w:val="1"/>
        </w:numPr>
        <w:ind w:right="0" w:hanging="382"/>
      </w:pPr>
      <w:r>
        <w:t xml:space="preserve">Commercial wind/solar status update MPSC/CREO  </w:t>
      </w:r>
    </w:p>
    <w:p w14:paraId="5AABA05A" w14:textId="77777777" w:rsidR="000839F5" w:rsidRDefault="00791B33">
      <w:pPr>
        <w:numPr>
          <w:ilvl w:val="1"/>
          <w:numId w:val="1"/>
        </w:numPr>
        <w:spacing w:after="137"/>
        <w:ind w:right="0" w:hanging="382"/>
      </w:pPr>
      <w:r>
        <w:t xml:space="preserve">Discussion of solar fence- review of SLU proposal </w:t>
      </w:r>
    </w:p>
    <w:p w14:paraId="05337B69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NEW BUSINESS </w:t>
      </w:r>
    </w:p>
    <w:p w14:paraId="23120F0A" w14:textId="63243D1C" w:rsidR="000839F5" w:rsidRDefault="00791B33">
      <w:pPr>
        <w:numPr>
          <w:ilvl w:val="1"/>
          <w:numId w:val="1"/>
        </w:numPr>
        <w:ind w:right="0" w:hanging="382"/>
      </w:pPr>
      <w:r>
        <w:t>Renewal of gravel pit permit – addressing technical issues by outside parties</w:t>
      </w:r>
    </w:p>
    <w:p w14:paraId="13DCA1C1" w14:textId="608BA084" w:rsidR="00791B33" w:rsidRDefault="00791B33">
      <w:pPr>
        <w:numPr>
          <w:ilvl w:val="1"/>
          <w:numId w:val="1"/>
        </w:numPr>
        <w:ind w:right="0" w:hanging="382"/>
      </w:pPr>
      <w:r>
        <w:t xml:space="preserve">Review of ADU ordinance per Trustee’s request. </w:t>
      </w:r>
    </w:p>
    <w:p w14:paraId="06D7A656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COMMUNICATIONS </w:t>
      </w:r>
    </w:p>
    <w:p w14:paraId="1A14F175" w14:textId="77777777" w:rsidR="000839F5" w:rsidRDefault="00791B33">
      <w:pPr>
        <w:numPr>
          <w:ilvl w:val="1"/>
          <w:numId w:val="1"/>
        </w:numPr>
        <w:ind w:right="0" w:hanging="382"/>
      </w:pPr>
      <w:r>
        <w:t xml:space="preserve">Zoning Administrators Report  </w:t>
      </w:r>
    </w:p>
    <w:p w14:paraId="307FE288" w14:textId="77777777" w:rsidR="000839F5" w:rsidRDefault="00791B33">
      <w:pPr>
        <w:numPr>
          <w:ilvl w:val="1"/>
          <w:numId w:val="1"/>
        </w:numPr>
        <w:ind w:right="0" w:hanging="382"/>
      </w:pPr>
      <w:r>
        <w:t xml:space="preserve">Trustees Report  </w:t>
      </w:r>
    </w:p>
    <w:p w14:paraId="35224AC2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INFORMATIONAL ITEMS </w:t>
      </w:r>
    </w:p>
    <w:p w14:paraId="7F9AB5A9" w14:textId="77777777" w:rsidR="000839F5" w:rsidRDefault="00791B33">
      <w:pPr>
        <w:numPr>
          <w:ilvl w:val="0"/>
          <w:numId w:val="1"/>
        </w:numPr>
        <w:ind w:right="0" w:hanging="785"/>
      </w:pPr>
      <w:r>
        <w:t xml:space="preserve">PUBLIC COMMENT </w:t>
      </w:r>
    </w:p>
    <w:p w14:paraId="6D3815A5" w14:textId="77777777" w:rsidR="000839F5" w:rsidRDefault="00791B33">
      <w:pPr>
        <w:spacing w:after="0"/>
        <w:ind w:left="-5" w:right="0"/>
      </w:pPr>
      <w:r>
        <w:t xml:space="preserve">XII    ADJOURNMENT </w:t>
      </w:r>
    </w:p>
    <w:p w14:paraId="1BA34185" w14:textId="77777777" w:rsidR="000839F5" w:rsidRDefault="00791B33">
      <w:pPr>
        <w:spacing w:after="2555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6115586A" w14:textId="77777777" w:rsidR="000839F5" w:rsidRDefault="00791B33">
      <w:pPr>
        <w:spacing w:after="0"/>
        <w:ind w:left="0" w:right="0" w:firstLine="0"/>
      </w:pPr>
      <w:r>
        <w:rPr>
          <w:color w:val="00000A"/>
          <w:sz w:val="24"/>
        </w:rPr>
        <w:lastRenderedPageBreak/>
        <w:t xml:space="preserve"> </w:t>
      </w:r>
    </w:p>
    <w:sectPr w:rsidR="000839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9108A"/>
    <w:multiLevelType w:val="hybridMultilevel"/>
    <w:tmpl w:val="7A6E53A0"/>
    <w:lvl w:ilvl="0" w:tplc="7CFC5A32">
      <w:start w:val="1"/>
      <w:numFmt w:val="upperRoman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1AA872">
      <w:start w:val="1"/>
      <w:numFmt w:val="upperLetter"/>
      <w:lvlText w:val="%2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F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14D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080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2EB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ACC4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462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64A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2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F5"/>
    <w:rsid w:val="000839F5"/>
    <w:rsid w:val="00303A07"/>
    <w:rsid w:val="00477106"/>
    <w:rsid w:val="00791B33"/>
    <w:rsid w:val="009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32EA"/>
  <w15:docId w15:val="{805DA53F-8BAD-4E04-9A28-7EA61ACE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 w:line="259" w:lineRule="auto"/>
      <w:ind w:left="10" w:right="3033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Horney, David</dc:creator>
  <cp:keywords/>
  <cp:lastModifiedBy>Bridge Water</cp:lastModifiedBy>
  <cp:revision>2</cp:revision>
  <dcterms:created xsi:type="dcterms:W3CDTF">2025-04-17T21:54:00Z</dcterms:created>
  <dcterms:modified xsi:type="dcterms:W3CDTF">2025-04-17T21:54:00Z</dcterms:modified>
</cp:coreProperties>
</file>